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27564" w14:textId="77777777" w:rsidR="00607854" w:rsidRDefault="00607854" w:rsidP="00607854">
      <w:pPr>
        <w:pStyle w:val="Heading2"/>
      </w:pPr>
      <w:r>
        <w:t>S</w:t>
      </w:r>
      <w:proofErr w:type="gramStart"/>
      <w:r>
        <w:t>13  Null</w:t>
      </w:r>
      <w:proofErr w:type="gramEnd"/>
      <w:r>
        <w:t xml:space="preserve"> models for four questions and intra-class correlation coefficients</w:t>
      </w:r>
    </w:p>
    <w:p w14:paraId="3FB59DD5" w14:textId="77777777" w:rsidR="007C349C" w:rsidRDefault="00607854" w:rsidP="00607854">
      <w:pPr>
        <w:rPr>
          <w:b/>
          <w:bCs/>
        </w:rPr>
      </w:pPr>
      <w:r>
        <w:br/>
      </w:r>
      <w:r w:rsidR="001F5FAD">
        <w:rPr>
          <w:b/>
          <w:bCs/>
        </w:rPr>
        <w:t>Question related to being D</w:t>
      </w:r>
      <w:r w:rsidR="001F5FAD" w:rsidRPr="008030A4">
        <w:rPr>
          <w:b/>
          <w:bCs/>
        </w:rPr>
        <w:t>ischarge</w:t>
      </w:r>
      <w:r w:rsidR="001F5FAD">
        <w:rPr>
          <w:b/>
          <w:bCs/>
        </w:rPr>
        <w:t>d without delay</w:t>
      </w:r>
      <w:r>
        <w:br/>
      </w:r>
      <w:proofErr w:type="spellStart"/>
      <w:r w:rsidRPr="003306BC">
        <w:t>melogit</w:t>
      </w:r>
      <w:proofErr w:type="spellEnd"/>
      <w:r w:rsidRPr="003306BC">
        <w:t xml:space="preserve"> </w:t>
      </w:r>
      <w:proofErr w:type="spellStart"/>
      <w:r w:rsidRPr="003306BC">
        <w:t>No_delay_binary</w:t>
      </w:r>
      <w:proofErr w:type="spellEnd"/>
      <w:r w:rsidRPr="003306BC">
        <w:t xml:space="preserve"> ||</w:t>
      </w:r>
      <w:proofErr w:type="spellStart"/>
      <w:proofErr w:type="gramStart"/>
      <w:r w:rsidRPr="003306BC">
        <w:t>TrustCode</w:t>
      </w:r>
      <w:proofErr w:type="spellEnd"/>
      <w:r w:rsidRPr="003306BC">
        <w:t>:,</w:t>
      </w:r>
      <w:proofErr w:type="gramEnd"/>
      <w:r w:rsidRPr="003306BC">
        <w:t xml:space="preserve"> or</w:t>
      </w:r>
      <w:r>
        <w:br/>
      </w:r>
      <w:r>
        <w:br/>
      </w:r>
      <w:r>
        <w:rPr>
          <w:noProof/>
        </w:rPr>
        <w:drawing>
          <wp:inline distT="0" distB="0" distL="0" distR="0" wp14:anchorId="2682B470" wp14:editId="5101748E">
            <wp:extent cx="5073650" cy="461103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6552" cy="4650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br/>
      </w:r>
    </w:p>
    <w:p w14:paraId="5AD64602" w14:textId="77777777" w:rsidR="007C349C" w:rsidRDefault="007C349C">
      <w:pPr>
        <w:rPr>
          <w:b/>
          <w:bCs/>
        </w:rPr>
      </w:pPr>
      <w:r>
        <w:rPr>
          <w:b/>
          <w:bCs/>
        </w:rPr>
        <w:br w:type="page"/>
      </w:r>
    </w:p>
    <w:p w14:paraId="076E48C9" w14:textId="3574BF29" w:rsidR="00607854" w:rsidRDefault="001F5FAD" w:rsidP="00607854">
      <w:pPr>
        <w:rPr>
          <w:b/>
          <w:bCs/>
        </w:rPr>
      </w:pPr>
      <w:r>
        <w:rPr>
          <w:b/>
          <w:bCs/>
        </w:rPr>
        <w:lastRenderedPageBreak/>
        <w:t>Question related to Always having help when needed it</w:t>
      </w:r>
      <w:r w:rsidR="00607854">
        <w:rPr>
          <w:b/>
          <w:bCs/>
        </w:rPr>
        <w:br/>
      </w:r>
      <w:proofErr w:type="spellStart"/>
      <w:r w:rsidR="00607854" w:rsidRPr="003306BC">
        <w:t>melogit</w:t>
      </w:r>
      <w:proofErr w:type="spellEnd"/>
      <w:r w:rsidR="00607854" w:rsidRPr="003306BC">
        <w:t xml:space="preserve"> </w:t>
      </w:r>
      <w:proofErr w:type="spellStart"/>
      <w:r w:rsidR="00607854">
        <w:t>Help</w:t>
      </w:r>
      <w:r w:rsidR="00607854" w:rsidRPr="003306BC">
        <w:t>_binary</w:t>
      </w:r>
      <w:proofErr w:type="spellEnd"/>
      <w:r w:rsidR="00607854" w:rsidRPr="003306BC">
        <w:t xml:space="preserve"> ||</w:t>
      </w:r>
      <w:proofErr w:type="spellStart"/>
      <w:proofErr w:type="gramStart"/>
      <w:r w:rsidR="00607854" w:rsidRPr="003306BC">
        <w:t>TrustCode</w:t>
      </w:r>
      <w:proofErr w:type="spellEnd"/>
      <w:r w:rsidR="00607854" w:rsidRPr="003306BC">
        <w:t>:,</w:t>
      </w:r>
      <w:proofErr w:type="gramEnd"/>
      <w:r w:rsidR="00607854" w:rsidRPr="003306BC">
        <w:t xml:space="preserve"> or</w:t>
      </w:r>
      <w:r w:rsidR="00607854">
        <w:rPr>
          <w:b/>
          <w:bCs/>
        </w:rPr>
        <w:br/>
      </w:r>
      <w:r w:rsidR="00607854">
        <w:rPr>
          <w:b/>
          <w:bCs/>
        </w:rPr>
        <w:br/>
      </w:r>
      <w:r w:rsidR="00607854">
        <w:rPr>
          <w:noProof/>
        </w:rPr>
        <w:drawing>
          <wp:inline distT="0" distB="0" distL="0" distR="0" wp14:anchorId="5CEB1A79" wp14:editId="2823D7E7">
            <wp:extent cx="5111750" cy="505454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2516" cy="5075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285A8" w14:textId="77777777" w:rsidR="001F5FAD" w:rsidRDefault="001F5FAD" w:rsidP="001F5FAD">
      <w:pPr>
        <w:rPr>
          <w:b/>
          <w:bCs/>
        </w:rPr>
      </w:pPr>
    </w:p>
    <w:p w14:paraId="65E8FC93" w14:textId="77777777" w:rsidR="007C349C" w:rsidRDefault="007C349C">
      <w:pPr>
        <w:rPr>
          <w:b/>
          <w:bCs/>
        </w:rPr>
      </w:pPr>
      <w:r>
        <w:rPr>
          <w:b/>
          <w:bCs/>
        </w:rPr>
        <w:br w:type="page"/>
      </w:r>
    </w:p>
    <w:p w14:paraId="7EC5E5BB" w14:textId="021E77DD" w:rsidR="001F5FAD" w:rsidRPr="00DD62DD" w:rsidRDefault="001F5FAD" w:rsidP="001F5FAD">
      <w:pPr>
        <w:rPr>
          <w:b/>
          <w:bCs/>
        </w:rPr>
      </w:pPr>
      <w:r>
        <w:rPr>
          <w:b/>
          <w:bCs/>
        </w:rPr>
        <w:t>Question related to Always having Info and explanations</w:t>
      </w:r>
    </w:p>
    <w:p w14:paraId="5DC3CE89" w14:textId="77777777" w:rsidR="001F5FAD" w:rsidRDefault="001F5FAD" w:rsidP="00607854">
      <w:proofErr w:type="spellStart"/>
      <w:r w:rsidRPr="003306BC">
        <w:t>melogit</w:t>
      </w:r>
      <w:proofErr w:type="spellEnd"/>
      <w:r w:rsidRPr="003306BC">
        <w:t xml:space="preserve"> </w:t>
      </w:r>
      <w:proofErr w:type="spellStart"/>
      <w:r>
        <w:t>Info</w:t>
      </w:r>
      <w:r w:rsidRPr="003306BC">
        <w:t>_binary</w:t>
      </w:r>
      <w:proofErr w:type="spellEnd"/>
      <w:r w:rsidRPr="003306BC">
        <w:t xml:space="preserve"> ||</w:t>
      </w:r>
      <w:proofErr w:type="spellStart"/>
      <w:proofErr w:type="gramStart"/>
      <w:r w:rsidRPr="003306BC">
        <w:t>TrustCode</w:t>
      </w:r>
      <w:proofErr w:type="spellEnd"/>
      <w:r w:rsidRPr="003306BC">
        <w:t>:,</w:t>
      </w:r>
      <w:proofErr w:type="gramEnd"/>
      <w:r w:rsidRPr="003306BC">
        <w:t xml:space="preserve"> or</w:t>
      </w:r>
    </w:p>
    <w:p w14:paraId="4EF819BE" w14:textId="5D48735D" w:rsidR="001F5FAD" w:rsidRDefault="001F5FAD" w:rsidP="00607854">
      <w:r>
        <w:rPr>
          <w:noProof/>
        </w:rPr>
        <w:drawing>
          <wp:inline distT="0" distB="0" distL="0" distR="0" wp14:anchorId="3F7EA408" wp14:editId="61813E82">
            <wp:extent cx="5080000" cy="5287118"/>
            <wp:effectExtent l="0" t="0" r="635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0646" cy="530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8328C" w14:textId="77777777" w:rsidR="001F5FAD" w:rsidRDefault="001F5FAD" w:rsidP="00607854"/>
    <w:p w14:paraId="0FDB4840" w14:textId="77777777" w:rsidR="001F5FAD" w:rsidRDefault="001F5FAD" w:rsidP="00607854"/>
    <w:p w14:paraId="7EB8333D" w14:textId="77777777" w:rsidR="001F5FAD" w:rsidRDefault="001F5FAD">
      <w:pPr>
        <w:rPr>
          <w:b/>
          <w:bCs/>
        </w:rPr>
      </w:pPr>
      <w:r>
        <w:rPr>
          <w:b/>
          <w:bCs/>
        </w:rPr>
        <w:br w:type="page"/>
      </w:r>
    </w:p>
    <w:p w14:paraId="2CEAF720" w14:textId="39975C2E" w:rsidR="00607854" w:rsidRDefault="001F5FAD" w:rsidP="00607854">
      <w:pPr>
        <w:rPr>
          <w:b/>
          <w:bCs/>
        </w:rPr>
      </w:pPr>
      <w:r>
        <w:rPr>
          <w:b/>
          <w:bCs/>
        </w:rPr>
        <w:t>Question related to Always being treated kindness and understanding</w:t>
      </w:r>
      <w:r w:rsidR="00607854">
        <w:rPr>
          <w:b/>
          <w:bCs/>
        </w:rPr>
        <w:br/>
      </w:r>
      <w:r w:rsidR="00607854">
        <w:rPr>
          <w:b/>
          <w:bCs/>
        </w:rPr>
        <w:br/>
      </w:r>
      <w:proofErr w:type="spellStart"/>
      <w:r w:rsidR="00607854" w:rsidRPr="003306BC">
        <w:t>melogit</w:t>
      </w:r>
      <w:proofErr w:type="spellEnd"/>
      <w:r w:rsidR="00607854" w:rsidRPr="003306BC">
        <w:t xml:space="preserve"> </w:t>
      </w:r>
      <w:proofErr w:type="spellStart"/>
      <w:r w:rsidR="00607854">
        <w:t>Kind</w:t>
      </w:r>
      <w:r w:rsidR="00607854" w:rsidRPr="003306BC">
        <w:t>_binary</w:t>
      </w:r>
      <w:proofErr w:type="spellEnd"/>
      <w:r w:rsidR="00607854" w:rsidRPr="003306BC">
        <w:t xml:space="preserve"> ||</w:t>
      </w:r>
      <w:proofErr w:type="spellStart"/>
      <w:proofErr w:type="gramStart"/>
      <w:r w:rsidR="00607854" w:rsidRPr="003306BC">
        <w:t>TrustCode</w:t>
      </w:r>
      <w:proofErr w:type="spellEnd"/>
      <w:r w:rsidR="00607854" w:rsidRPr="003306BC">
        <w:t>:,</w:t>
      </w:r>
      <w:proofErr w:type="gramEnd"/>
      <w:r w:rsidR="00607854" w:rsidRPr="003306BC">
        <w:t xml:space="preserve"> or</w:t>
      </w:r>
    </w:p>
    <w:p w14:paraId="4D1751A1" w14:textId="77777777" w:rsidR="00607854" w:rsidRDefault="00607854" w:rsidP="00607854">
      <w:pPr>
        <w:rPr>
          <w:b/>
          <w:bCs/>
        </w:rPr>
      </w:pPr>
      <w:r>
        <w:rPr>
          <w:noProof/>
        </w:rPr>
        <w:drawing>
          <wp:inline distT="0" distB="0" distL="0" distR="0" wp14:anchorId="7B2D4024" wp14:editId="07421ADF">
            <wp:extent cx="5200650" cy="518624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23425" cy="5208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A3EF5" w14:textId="74C27C46" w:rsidR="00607854" w:rsidRDefault="00607854" w:rsidP="00607854">
      <w:pPr>
        <w:rPr>
          <w:b/>
          <w:bCs/>
        </w:rPr>
      </w:pPr>
      <w:r>
        <w:rPr>
          <w:b/>
          <w:bCs/>
        </w:rPr>
        <w:br/>
      </w:r>
    </w:p>
    <w:p w14:paraId="240E0DC7" w14:textId="43A2F2C6" w:rsidR="00607854" w:rsidRDefault="00607854" w:rsidP="00607854">
      <w:pPr>
        <w:rPr>
          <w:b/>
          <w:bCs/>
        </w:rPr>
      </w:pPr>
    </w:p>
    <w:p w14:paraId="4A335DCA" w14:textId="77777777" w:rsidR="00607854" w:rsidRDefault="00607854" w:rsidP="00607854">
      <w:pPr>
        <w:rPr>
          <w:b/>
          <w:bCs/>
        </w:rPr>
      </w:pPr>
    </w:p>
    <w:p w14:paraId="258DD188" w14:textId="77777777" w:rsidR="007C349C" w:rsidRPr="00742DCB" w:rsidRDefault="007C349C" w:rsidP="007C349C">
      <w:r>
        <w:br w:type="page"/>
      </w:r>
      <w:r w:rsidRPr="00742DCB">
        <w:t xml:space="preserve">The </w:t>
      </w:r>
      <w:r w:rsidRPr="007C349C">
        <w:rPr>
          <w:b/>
          <w:bCs/>
        </w:rPr>
        <w:t>Intra-class Correlation Coefficient (ICC)</w:t>
      </w:r>
      <w:r w:rsidRPr="00742DCB">
        <w:t xml:space="preserve"> represents the dependence of scores between individuals in the same group, in this case meaning the level 2 variables (Trusts).  If the coefficient value is high (&gt;.10), a multilevel analysis is extremely important to reduce the risk of type I error.  For each of the four outcomes the ICC is less than 0.0</w:t>
      </w:r>
      <w:r>
        <w:t>3</w:t>
      </w:r>
      <w:r w:rsidRPr="00742DCB">
        <w:t xml:space="preserve"> which shows a relatively low level of inter-dependence of observations within groups (lack of extreme clustering).  We can conclude that most of variation is within the clusters rather than between clusters.  Non-hierarchical models could have been used with similar results, as the clustering effect is low in this data. </w:t>
      </w:r>
      <w:r w:rsidRPr="00742DCB">
        <w:br/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1428"/>
        <w:gridCol w:w="1569"/>
        <w:gridCol w:w="1827"/>
        <w:gridCol w:w="2199"/>
        <w:gridCol w:w="1993"/>
      </w:tblGrid>
      <w:tr w:rsidR="007C349C" w:rsidRPr="00742DCB" w14:paraId="22D4110B" w14:textId="77777777" w:rsidTr="004F543F">
        <w:tc>
          <w:tcPr>
            <w:tcW w:w="1428" w:type="dxa"/>
          </w:tcPr>
          <w:p w14:paraId="4CAC1F1B" w14:textId="77777777" w:rsidR="007C349C" w:rsidRPr="00742DCB" w:rsidRDefault="007C349C" w:rsidP="004F543F"/>
        </w:tc>
        <w:tc>
          <w:tcPr>
            <w:tcW w:w="1569" w:type="dxa"/>
          </w:tcPr>
          <w:p w14:paraId="02321A57" w14:textId="77777777" w:rsidR="007C349C" w:rsidRPr="00742DCB" w:rsidRDefault="007C349C" w:rsidP="004F543F">
            <w:r w:rsidRPr="00742DCB">
              <w:t>Delay in discharge</w:t>
            </w:r>
          </w:p>
        </w:tc>
        <w:tc>
          <w:tcPr>
            <w:tcW w:w="1827" w:type="dxa"/>
          </w:tcPr>
          <w:p w14:paraId="572932AD" w14:textId="77777777" w:rsidR="007C349C" w:rsidRPr="00742DCB" w:rsidRDefault="007C349C" w:rsidP="004F543F">
            <w:r w:rsidRPr="00742DCB">
              <w:t>Staff help reasonable time</w:t>
            </w:r>
          </w:p>
        </w:tc>
        <w:tc>
          <w:tcPr>
            <w:tcW w:w="2199" w:type="dxa"/>
          </w:tcPr>
          <w:p w14:paraId="628A0418" w14:textId="77777777" w:rsidR="007C349C" w:rsidRPr="00742DCB" w:rsidRDefault="007C349C" w:rsidP="004F543F">
            <w:r w:rsidRPr="00742DCB">
              <w:t>Information / Explanations</w:t>
            </w:r>
          </w:p>
        </w:tc>
        <w:tc>
          <w:tcPr>
            <w:tcW w:w="1993" w:type="dxa"/>
          </w:tcPr>
          <w:p w14:paraId="63CBF71D" w14:textId="77777777" w:rsidR="007C349C" w:rsidRPr="00742DCB" w:rsidRDefault="007C349C" w:rsidP="004F543F">
            <w:r w:rsidRPr="00742DCB">
              <w:t xml:space="preserve">Treated with kindness and understanding </w:t>
            </w:r>
          </w:p>
        </w:tc>
      </w:tr>
      <w:tr w:rsidR="007C349C" w:rsidRPr="00742DCB" w14:paraId="70D88024" w14:textId="77777777" w:rsidTr="004F543F">
        <w:tc>
          <w:tcPr>
            <w:tcW w:w="1428" w:type="dxa"/>
          </w:tcPr>
          <w:p w14:paraId="3C9E8FFD" w14:textId="77777777" w:rsidR="007C349C" w:rsidRPr="00742DCB" w:rsidRDefault="007C349C" w:rsidP="004F543F">
            <w:r w:rsidRPr="00742DCB">
              <w:t>ICC</w:t>
            </w:r>
          </w:p>
        </w:tc>
        <w:tc>
          <w:tcPr>
            <w:tcW w:w="1569" w:type="dxa"/>
          </w:tcPr>
          <w:p w14:paraId="2A06B135" w14:textId="77777777" w:rsidR="007C349C" w:rsidRPr="00742DCB" w:rsidRDefault="007C349C" w:rsidP="004F543F">
            <w:r w:rsidRPr="00742DCB">
              <w:t>0.01</w:t>
            </w:r>
            <w:r>
              <w:t>22</w:t>
            </w:r>
          </w:p>
        </w:tc>
        <w:tc>
          <w:tcPr>
            <w:tcW w:w="1827" w:type="dxa"/>
          </w:tcPr>
          <w:p w14:paraId="5DC8FEFE" w14:textId="77777777" w:rsidR="007C349C" w:rsidRPr="00742DCB" w:rsidRDefault="007C349C" w:rsidP="004F543F">
            <w:r w:rsidRPr="00742DCB">
              <w:t>0.0</w:t>
            </w:r>
            <w:r>
              <w:t>264</w:t>
            </w:r>
          </w:p>
        </w:tc>
        <w:tc>
          <w:tcPr>
            <w:tcW w:w="2199" w:type="dxa"/>
          </w:tcPr>
          <w:p w14:paraId="02EB2DB8" w14:textId="77777777" w:rsidR="007C349C" w:rsidRPr="00742DCB" w:rsidRDefault="007C349C" w:rsidP="004F543F">
            <w:r>
              <w:t>0</w:t>
            </w:r>
            <w:r w:rsidRPr="0087551E">
              <w:t>.01</w:t>
            </w:r>
            <w:r>
              <w:t>60</w:t>
            </w:r>
          </w:p>
        </w:tc>
        <w:tc>
          <w:tcPr>
            <w:tcW w:w="1993" w:type="dxa"/>
          </w:tcPr>
          <w:p w14:paraId="13459E59" w14:textId="77777777" w:rsidR="007C349C" w:rsidRPr="00742DCB" w:rsidRDefault="007C349C" w:rsidP="004F543F">
            <w:r w:rsidRPr="00742DCB">
              <w:t>0.0</w:t>
            </w:r>
            <w:r>
              <w:t>214</w:t>
            </w:r>
          </w:p>
        </w:tc>
      </w:tr>
    </w:tbl>
    <w:p w14:paraId="3CB8E4AE" w14:textId="77777777" w:rsidR="007C349C" w:rsidRPr="003306BC" w:rsidRDefault="007C349C" w:rsidP="007C349C">
      <w:pPr>
        <w:rPr>
          <w:b/>
          <w:bCs/>
        </w:rPr>
      </w:pPr>
      <w:r w:rsidRPr="00742DCB">
        <w:br/>
      </w:r>
    </w:p>
    <w:p w14:paraId="0C57530A" w14:textId="1C29CDF1" w:rsidR="00550879" w:rsidRPr="00607854" w:rsidRDefault="00550879" w:rsidP="00607854"/>
    <w:sectPr w:rsidR="00550879" w:rsidRPr="006078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6BC"/>
    <w:rsid w:val="00103574"/>
    <w:rsid w:val="001F5FAD"/>
    <w:rsid w:val="003306BC"/>
    <w:rsid w:val="003D4C4E"/>
    <w:rsid w:val="00550879"/>
    <w:rsid w:val="00607854"/>
    <w:rsid w:val="007C349C"/>
    <w:rsid w:val="007E193C"/>
    <w:rsid w:val="0087551E"/>
    <w:rsid w:val="00D02CC6"/>
    <w:rsid w:val="00F2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615BC"/>
  <w15:chartTrackingRefBased/>
  <w15:docId w15:val="{88F75AAA-7B5B-47E6-B039-D4CE6BDBC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06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306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550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196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S13  Null models for four questions and intra-class correlation coefficients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Turner</dc:creator>
  <cp:keywords/>
  <dc:description/>
  <cp:lastModifiedBy>Lesley Turner</cp:lastModifiedBy>
  <cp:revision>7</cp:revision>
  <dcterms:created xsi:type="dcterms:W3CDTF">2022-06-03T19:05:00Z</dcterms:created>
  <dcterms:modified xsi:type="dcterms:W3CDTF">2022-06-18T12:08:00Z</dcterms:modified>
</cp:coreProperties>
</file>